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INFORMACIÓN AL PACIENTE PARA UN ESTUDIO SIN PROCEDIMIENTO INVASIVO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9356" w:leader="dot"/>
        </w:tabs>
        <w:jc w:val="center"/>
        <w:rPr/>
      </w:pPr>
      <w:r>
        <w:rPr>
          <w:rFonts w:cs="Calibri" w:cstheme="minorHAnsi"/>
          <w:b/>
        </w:rPr>
        <w:t>PROYECTO DE INVESTIGACIÓN TITULADO: REGISTRO MULTICÉNTRICO ESPAÑOL DE SÍNDROME DE QT LARGO EN POBLACIÓN PEDIÁTRICA</w:t>
      </w:r>
    </w:p>
    <w:p>
      <w:pPr>
        <w:pStyle w:val="Normal"/>
        <w:tabs>
          <w:tab w:val="clear" w:pos="708"/>
          <w:tab w:val="left" w:pos="9356" w:leader="dot"/>
        </w:tabs>
        <w:rPr/>
      </w:pPr>
      <w:r>
        <w:rPr>
          <w:rFonts w:cs="Calibri" w:cstheme="minorHAnsi"/>
          <w:b/>
        </w:rPr>
        <w:t>INVESTIGADOR PRINCIPAL:</w:t>
      </w:r>
      <w:r>
        <w:rPr>
          <w:rFonts w:cs="Calibri" w:cstheme="minorHAnsi"/>
        </w:rPr>
        <w:t xml:space="preserve"> Francesca Perin. Unidad de Cardiología Pediátrica Hospital Universitario Virgen de las Nieves.</w:t>
      </w:r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</w:rPr>
      </w:pPr>
      <w:r>
        <w:rPr>
          <w:rFonts w:cs="Calibri" w:cstheme="minorHAnsi"/>
          <w:b/>
        </w:rPr>
        <w:t>Objetivos</w:t>
      </w:r>
      <w:r>
        <w:rPr>
          <w:rFonts w:cs="Calibri" w:cstheme="minorHAnsi"/>
        </w:rPr>
        <w:t xml:space="preserve">: </w:t>
      </w:r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</w:rPr>
      </w:pPr>
      <w:r>
        <w:rPr>
          <w:rFonts w:cs="Calibri" w:cstheme="minorHAnsi"/>
        </w:rPr>
        <w:t xml:space="preserve">Solicitamos la participación de su hijo/a o menor tutelado en este proyecto de investigación cuyo objetivo es profundizar en el conocimiento de factores asociados que puedan influir en el diagnóstico, tratamiento y evolución de la enfermedad síndrome de QT largo. </w:t>
      </w:r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  <w:b/>
          <w:b/>
        </w:rPr>
      </w:pPr>
      <w:r>
        <w:rPr>
          <w:rFonts w:cs="Calibri" w:cstheme="minorHAnsi"/>
          <w:b/>
        </w:rPr>
        <w:t>Beneficios:</w:t>
      </w:r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</w:rPr>
      </w:pPr>
      <w:r>
        <w:rPr>
          <w:rFonts w:cs="Calibri" w:cstheme="minorHAnsi"/>
        </w:rPr>
        <w:t xml:space="preserve">Es posible que la participación de su hijo/a o menor tutelado en este estudio no obtenga un beneficio directo. Sin embargo, la identificación de factores relacionados con el síndrome de QT largo podría beneficiar en un futuro a otros pacientes que lo sufren y contribuir a un mejor conocimiento y tratamiento de esta enfermedad. </w:t>
      </w:r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Procedimientos del estudio: </w:t>
      </w:r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</w:rPr>
      </w:pPr>
      <w:r>
        <w:rPr>
          <w:rFonts w:cs="Calibri" w:cstheme="minorHAnsi"/>
        </w:rPr>
        <w:t xml:space="preserve">No se realizará ningún procedimiento extra relacionado con el estudio. Los procedimientos que se realizarán serán los necesarios para el control y tratamiento de la cardiopatía de su hijo/a o menor tutelado: interrogatorio, exploración física, electrocardiograma, ecocardiografía, holter, estudio genético, además de tratamiento farmacológico, implantación de DAI o simpatectomía si el cardiólogo de su hijo/a o menor tutelado lo considera oportuno. </w:t>
      </w:r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</w:rPr>
      </w:pPr>
      <w:r>
        <w:rPr>
          <w:rFonts w:cs="Calibri" w:cstheme="minorHAnsi"/>
          <w:b/>
        </w:rPr>
        <w:t>Protección de datos personales</w:t>
      </w:r>
      <w:r>
        <w:rPr>
          <w:rFonts w:cs="Calibri" w:cstheme="minorHAnsi"/>
        </w:rPr>
        <w:t>:</w:t>
      </w:r>
    </w:p>
    <w:p>
      <w:pPr>
        <w:pStyle w:val="Normal"/>
        <w:tabs>
          <w:tab w:val="clear" w:pos="708"/>
          <w:tab w:val="left" w:pos="9356" w:leader="dot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El tratamiento y la comunicación de los datos de carácter personal de todos los sujetos participantes se ajustará a lo dispuesto en el Reglamento de Protección de Datos de la Unión Europea (Reglamento (UE) 2016/679 del Parlamento Europeo y del Consejo de 27 de abril de 2016) relativo a la protección datos personales y a la libre circulación de estos datos y a la Ley Orgánica 3/2018 del 5 de diciembre de protección de datos personales y derechos digitales. De acuerdo a lo que establece la legislación mencionada, usted puede ejercer los derechos de acceso, rectificación, supresión, oposición, limitación del tratamiento y portabilidad, para lo cual deberá dirigirse a su médico del estudio.</w:t>
      </w:r>
    </w:p>
    <w:p>
      <w:pPr>
        <w:pStyle w:val="Normal"/>
        <w:tabs>
          <w:tab w:val="clear" w:pos="708"/>
          <w:tab w:val="left" w:pos="9356" w:leader="dot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Los datos recogidos para el estudio estarán custodiados en el Hospital Virgen de las Nieves y por el servicio de Pediatría (Dra. Perin  y colaboradores). Estarán identificados mediante un código y sólo su médico y colaboradores podrán relacionar dichos datos con usted y con su historia clínica. Por lo tanto, su identidad no será revelada. El acceso a su información personal quedará restringido al médico del estudio/colaboradores manteniendo siempre la confidencialidad de los mismos de acuerdo a la legislación vigente.</w:t>
      </w:r>
    </w:p>
    <w:p>
      <w:pPr>
        <w:pStyle w:val="NormalWeb"/>
        <w:spacing w:beforeAutospacing="0" w:before="0" w:afterAutospacing="0" w:after="160"/>
        <w:jc w:val="both"/>
        <w:rPr/>
      </w:pPr>
      <w:r>
        <w:rPr>
          <w:rFonts w:cs="Calibri" w:ascii="Calibri" w:hAnsi="Calibri"/>
          <w:b/>
          <w:bCs/>
          <w:color w:val="000000"/>
          <w:sz w:val="20"/>
          <w:szCs w:val="20"/>
        </w:rPr>
        <w:t>Contacto en caso de dudas:</w:t>
      </w:r>
    </w:p>
    <w:p>
      <w:pPr>
        <w:pStyle w:val="NormalWeb"/>
        <w:spacing w:beforeAutospacing="0" w:before="0" w:afterAutospacing="0" w:after="160"/>
        <w:jc w:val="both"/>
        <w:rPr/>
      </w:pPr>
      <w:r>
        <w:rPr>
          <w:rFonts w:cs="Calibri" w:ascii="Calibri" w:hAnsi="Calibri"/>
          <w:color w:val="000000"/>
          <w:sz w:val="20"/>
          <w:szCs w:val="20"/>
        </w:rPr>
        <w:t>Si durante su participación tiene alguna duda o necesita obtener más información, póngase en contacto con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0"/>
          <w:szCs w:val="20"/>
        </w:rPr>
        <w:t>investigador responsable, Francesca Perin en el teléfono 958020165 de 8:00 a 15:00h o por correo electrónico en la dirección cardiologiapediatrica.hvn.sspa@juntadeandalucia.es.</w:t>
      </w:r>
      <w:bookmarkStart w:id="0" w:name="_GoBack"/>
      <w:bookmarkEnd w:id="0"/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9356" w:leader="dot"/>
        </w:tabs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HOJA DE INFORMACIÓN AL PACIENTE MENOR MADURO (12-17 AÑOS)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Con este documento te informamos y te solicitamos que tu: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………</w:t>
      </w:r>
      <w:r>
        <w:rPr>
          <w:rFonts w:eastAsia="Times New Roman" w:cs="Calibri"/>
          <w:color w:val="000000"/>
          <w:sz w:val="20"/>
          <w:szCs w:val="20"/>
          <w:lang w:eastAsia="es-ES"/>
        </w:rPr>
        <w:t>..……………………………………………………….……(Nombre y Apellidos del Paciente) ( a partir de ahora te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 xml:space="preserve">llamaremos de tu para referirnos a ti como paciente), puedas ser incluido/a en un estudio en el recogeremos información sobre </w:t>
      </w:r>
      <w:r>
        <w:rPr>
          <w:rFonts w:cs="Calibri" w:cstheme="minorHAnsi"/>
        </w:rPr>
        <w:t>de factores asociados que puedan influir en el diagnóstico, tratamiento y evolución de la enfermedad síndrome de QT largo.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cs="Calibri" w:cstheme="minorHAnsi"/>
        </w:rPr>
        <w:t>No se realizará ningún procedimiento extra relacionado con el estudio. Los procedimientos que se realizarán serán los necesarios para el control y tratamiento de tu cardiopatía.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Para poder dar tu consentimiento informado para el estudio, debes entenderlo bien, si no es así , no pasa nada, si no quieres participar, tus médicos te seguirán tratando igual. Tienes que preguntar todas tus dudas antes de firmar, incluso puedes ir a casa y decidirlo tú y tu familia más adelante.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Solicitamos tu permiso para que algunos de los datos obtenidos tras las pruebas puedan ser recogidos y valorados en conjunto con los de otros niños y adolescentes. 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Dichos datos se manejarán de forma anónima de acuerdo con el Reglamento de Protección de Datos de la Unión Europea (Reglamento (UE) 2016/679 del Parlamento Europeo y del Consejo de 27 de abril de 2016) relativo a la protección datos personales y a la libre circulación de estos datos y a la Ley Orgánica 3/2018 del 5 de diciembre de protección de datos personales y derechos digitales. De acuerdo a lo que establece la legislación mencionada, puedes ejercer los derechos de acceso, rectificación, supresión, oposición, limitación del tratamiento y portabilidad, para lo cual debes dirigirte a tu médico del estudio.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La participación en el estudio no supone ninguna otra intervención y puedes retirarte del mismo cuando quieras.</w:t>
      </w:r>
    </w:p>
    <w:p>
      <w:pPr>
        <w:pStyle w:val="Normal"/>
        <w:tabs>
          <w:tab w:val="clear" w:pos="708"/>
          <w:tab w:val="left" w:pos="9356" w:leader="dot"/>
        </w:tabs>
        <w:spacing w:before="0" w:after="16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br/>
        <w:br/>
        <w:b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7611f2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611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LibreOffice/6.3.4.2$Windows_X86_64 LibreOffice_project/60da17e045e08f1793c57c00ba83cdfce946d0aa</Application>
  <Pages>2</Pages>
  <Words>727</Words>
  <Characters>4049</Characters>
  <CharactersWithSpaces>4764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2022-02-14T21:27:00Z</dcterms:created>
  <dc:creator>USUARIO</dc:creator>
  <dc:description/>
  <dc:language>es-ES</dc:language>
  <cp:lastModifiedBy/>
  <dcterms:modified xsi:type="dcterms:W3CDTF">2022-02-16T08:56:59Z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